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48" w:rsidRDefault="007E43E2" w:rsidP="00F26C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bookmarkStart w:id="0" w:name="_GoBack"/>
      <w:bookmarkEnd w:id="0"/>
      <w:r w:rsidRPr="007E43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X-</w:t>
      </w:r>
      <w:proofErr w:type="spellStart"/>
      <w:r w:rsidRPr="007E43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ray</w:t>
      </w:r>
      <w:proofErr w:type="spellEnd"/>
      <w:r w:rsidRPr="007E43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7E43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crystallography</w:t>
      </w:r>
      <w:proofErr w:type="spellEnd"/>
      <w:r w:rsidRPr="007E43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hyperlink r:id="rId6" w:history="1">
        <w:r w:rsidRPr="00F35145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48"/>
            <w:szCs w:val="48"/>
            <w:lang w:eastAsia="de-CH"/>
          </w:rPr>
          <w:t>http://invigorate.royalsociety.org/ks3/crystal-clear/ambition.aspx</w:t>
        </w:r>
      </w:hyperlink>
    </w:p>
    <w:p w:rsidR="007E43E2" w:rsidRPr="00F26C48" w:rsidRDefault="007E43E2" w:rsidP="00F26C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</w:p>
    <w:p w:rsidR="00F26C48" w:rsidRPr="00F26C48" w:rsidRDefault="00F26C48" w:rsidP="00F26C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7" w:anchor="hodgkin" w:history="1"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Who was Dorothy Hodgkin?</w:t>
        </w:r>
      </w:hyperlink>
    </w:p>
    <w:p w:rsidR="00F26C48" w:rsidRPr="00F26C48" w:rsidRDefault="00F26C48" w:rsidP="00F26C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8" w:anchor="xray" w:history="1">
        <w:proofErr w:type="spellStart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What</w:t>
        </w:r>
        <w:proofErr w:type="spellEnd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is</w:t>
        </w:r>
        <w:proofErr w:type="spellEnd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x-</w:t>
        </w:r>
        <w:proofErr w:type="spellStart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ray</w:t>
        </w:r>
        <w:proofErr w:type="spellEnd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crystallography</w:t>
        </w:r>
        <w:proofErr w:type="spellEnd"/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?</w:t>
        </w:r>
      </w:hyperlink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drawing>
          <wp:inline distT="0" distB="0" distL="0" distR="0">
            <wp:extent cx="1838325" cy="2857500"/>
            <wp:effectExtent l="0" t="0" r="9525" b="0"/>
            <wp:docPr id="3" name="Grafik 3" descr="Dorothy Hodgkin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rothy Hodgkin_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hodgkin"/>
      <w:bookmarkEnd w:id="1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Go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0" w:tgtFrame="_blank" w:history="1">
        <w:r w:rsidRPr="00F26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http://trailblazing.royalsociety.org/</w:t>
        </w:r>
      </w:hyperlink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you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find Dorothy Hodgkin!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technique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reasonably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simple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formed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easily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Dorothy Hodgkin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had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bigger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ambitions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realised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understanding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complicated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biological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body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you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begin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understand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worked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even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begin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make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artificially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6"/>
      </w:tblGrid>
      <w:tr w:rsidR="00F26C48" w:rsidRPr="00F26C48" w:rsidTr="00F26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C48" w:rsidRPr="00F26C48" w:rsidRDefault="00F26C48" w:rsidP="00F2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Key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fact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: X-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ray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crystallography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can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be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used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to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study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many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different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types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of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molecule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.</w:t>
            </w:r>
          </w:p>
        </w:tc>
      </w:tr>
    </w:tbl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 </w:t>
      </w: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 </w:t>
      </w: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 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lastRenderedPageBreak/>
        <w:drawing>
          <wp:inline distT="0" distB="0" distL="0" distR="0">
            <wp:extent cx="2857500" cy="2771775"/>
            <wp:effectExtent l="0" t="0" r="0" b="9525"/>
            <wp:docPr id="2" name="Grafik 2" descr="Hodgkin 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dgkin sta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Dorothy Hodgkin was such an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important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scientist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features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Royal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Society's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350th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anniversary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stamps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This </w:t>
      </w:r>
      <w:hyperlink r:id="rId12" w:tgtFrame="_blank" w:history="1">
        <w:proofErr w:type="spellStart"/>
        <w:r w:rsidRPr="00F26C4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audio</w:t>
        </w:r>
        <w:proofErr w:type="spellEnd"/>
        <w:r w:rsidRPr="00F26C4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F26C4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slideshow</w:t>
        </w:r>
        <w:proofErr w:type="spellEnd"/>
      </w:hyperlink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 </w:t>
      </w: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BBC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describes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Dorothy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Hodgkin's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life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work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 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bookmarkStart w:id="2" w:name="xray"/>
      <w:bookmarkEnd w:id="2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So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how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does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ray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crystallography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work</w:t>
      </w:r>
      <w:proofErr w:type="spellEnd"/>
      <w:r w:rsidRPr="00F26C48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?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lastRenderedPageBreak/>
        <w:drawing>
          <wp:inline distT="0" distB="0" distL="0" distR="0">
            <wp:extent cx="2381250" cy="2381250"/>
            <wp:effectExtent l="0" t="0" r="0" b="0"/>
            <wp:docPr id="1" name="Grafik 1" descr="X-ray diffraction_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-ray diffraction_2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shine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a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bounce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off in different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directions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bounce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off,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form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regular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patterns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lined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same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  These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show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bright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spots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photographic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film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creating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complex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patterns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scientists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decipher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were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no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scientists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'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crystallographers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'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study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)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measure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distances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bright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spots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photographic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film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perform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many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calculations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work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out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related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position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each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Within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years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developed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scientists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had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worked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out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many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different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including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salt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studied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were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complicated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process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take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long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time. In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1940s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1950s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simple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started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particularly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complicated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maths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F26C48" w:rsidRPr="00F26C48" w:rsidRDefault="00F26C48" w:rsidP="00F26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Today,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crystallographers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work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out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complex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start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idea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shape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reproduce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patterns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expect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compare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actually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use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X-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ray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crystallography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 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pattern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predicted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program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wrong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change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program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slightly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keep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going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until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pictures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predicted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real - </w:t>
      </w:r>
      <w:proofErr w:type="spellStart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match</w:t>
      </w:r>
      <w:proofErr w:type="spellEnd"/>
      <w:r w:rsidRPr="00F26C48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F26C48" w:rsidRPr="00F26C48" w:rsidTr="00F26C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6C48" w:rsidRPr="00F26C48" w:rsidRDefault="00F26C48" w:rsidP="00F2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Key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fact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: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Combining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X-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ray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crystallography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with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modern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computing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techniques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allows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scientists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today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to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study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really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complicated</w:t>
            </w:r>
            <w:proofErr w:type="spellEnd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F26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molecules</w:t>
            </w:r>
            <w:proofErr w:type="spellEnd"/>
          </w:p>
        </w:tc>
      </w:tr>
    </w:tbl>
    <w:p w:rsidR="00D742F2" w:rsidRDefault="007E43E2"/>
    <w:sectPr w:rsidR="00D742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0DC1"/>
    <w:multiLevelType w:val="multilevel"/>
    <w:tmpl w:val="9308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48"/>
    <w:rsid w:val="0006393B"/>
    <w:rsid w:val="007E43E2"/>
    <w:rsid w:val="007E7C0F"/>
    <w:rsid w:val="00820DEC"/>
    <w:rsid w:val="009C36FA"/>
    <w:rsid w:val="00E571A3"/>
    <w:rsid w:val="00F2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F26C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6C48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unhideWhenUsed/>
    <w:rsid w:val="00F26C48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2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F26C48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F26C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6C48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unhideWhenUsed/>
    <w:rsid w:val="00F26C48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2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F26C48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igorate.royalsociety.org/ks3/crystal-clear/ambition.aspx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://invigorate.royalsociety.org/ks3/crystal-clear/ambition.aspx" TargetMode="External"/><Relationship Id="rId12" Type="http://schemas.openxmlformats.org/officeDocument/2006/relationships/hyperlink" Target="http://news.bbc.co.uk/1/hi/sci/tech/8668708.s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vigorate.royalsociety.org/ks3/crystal-clear/ambition.aspx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railblazing.royalsociety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dcterms:created xsi:type="dcterms:W3CDTF">2011-12-15T15:01:00Z</dcterms:created>
  <dcterms:modified xsi:type="dcterms:W3CDTF">2011-12-15T15:02:00Z</dcterms:modified>
</cp:coreProperties>
</file>